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630" w:rsidRPr="00EF3285" w:rsidRDefault="00D119D4" w:rsidP="00EF3285">
      <w:pPr>
        <w:jc w:val="center"/>
        <w:rPr>
          <w:sz w:val="36"/>
          <w:szCs w:val="32"/>
        </w:rPr>
      </w:pPr>
      <w:r w:rsidRPr="00EF3285">
        <w:rPr>
          <w:sz w:val="36"/>
          <w:szCs w:val="32"/>
        </w:rPr>
        <w:t>Literatuur A4</w:t>
      </w:r>
      <w:r w:rsidR="00EF3285">
        <w:rPr>
          <w:sz w:val="36"/>
          <w:szCs w:val="32"/>
        </w:rPr>
        <w:t xml:space="preserve"> - Alquin</w:t>
      </w:r>
    </w:p>
    <w:p w:rsidR="00D119D4" w:rsidRPr="00EF3285" w:rsidRDefault="00D119D4" w:rsidP="00EF3285">
      <w:pPr>
        <w:jc w:val="center"/>
        <w:rPr>
          <w:sz w:val="36"/>
          <w:szCs w:val="32"/>
        </w:rPr>
      </w:pPr>
    </w:p>
    <w:p w:rsidR="00D119D4" w:rsidRPr="00EF3285" w:rsidRDefault="00D119D4" w:rsidP="00EF3285">
      <w:pPr>
        <w:pStyle w:val="Geenafstand"/>
        <w:jc w:val="center"/>
        <w:rPr>
          <w:sz w:val="36"/>
          <w:szCs w:val="32"/>
        </w:rPr>
      </w:pPr>
      <w:r w:rsidRPr="00EF3285">
        <w:rPr>
          <w:sz w:val="36"/>
          <w:szCs w:val="32"/>
        </w:rPr>
        <w:t>Stof voor de repetitie</w:t>
      </w:r>
    </w:p>
    <w:p w:rsidR="00D119D4" w:rsidRDefault="00D119D4" w:rsidP="00D119D4">
      <w:pPr>
        <w:pStyle w:val="Geenafstand"/>
      </w:pP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>2 – 3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>4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>5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 xml:space="preserve"> </w:t>
      </w:r>
      <w:r w:rsidRPr="00EB4326">
        <w:rPr>
          <w:lang w:val="de-DE"/>
        </w:rPr>
        <w:tab/>
        <w:t>7 – 8 – 9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 xml:space="preserve">18 – 19 – 20 – 21 </w:t>
      </w:r>
    </w:p>
    <w:p w:rsidR="00D119D4" w:rsidRPr="00EB4326" w:rsidRDefault="007B5EFE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>22 – 23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>26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 xml:space="preserve">32 – 33 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>36</w:t>
      </w:r>
    </w:p>
    <w:p w:rsidR="00D119D4" w:rsidRPr="00EB4326" w:rsidRDefault="00D119D4" w:rsidP="00D119D4">
      <w:pPr>
        <w:pStyle w:val="Geenafstand"/>
        <w:rPr>
          <w:lang w:val="de-DE"/>
        </w:rPr>
      </w:pPr>
      <w:proofErr w:type="spellStart"/>
      <w:r w:rsidRPr="00EB4326">
        <w:rPr>
          <w:lang w:val="de-DE"/>
        </w:rPr>
        <w:t>blz</w:t>
      </w:r>
      <w:proofErr w:type="spellEnd"/>
      <w:r w:rsidRPr="00EB4326">
        <w:rPr>
          <w:lang w:val="de-DE"/>
        </w:rPr>
        <w:tab/>
        <w:t>40</w:t>
      </w:r>
    </w:p>
    <w:p w:rsidR="00D119D4" w:rsidRPr="00EB4326" w:rsidRDefault="00D119D4" w:rsidP="00D119D4">
      <w:pPr>
        <w:pStyle w:val="Geenafstand"/>
        <w:rPr>
          <w:lang w:val="en-US"/>
        </w:rPr>
      </w:pPr>
      <w:proofErr w:type="spellStart"/>
      <w:r w:rsidRPr="00EB4326">
        <w:rPr>
          <w:lang w:val="en-US"/>
        </w:rPr>
        <w:t>blz</w:t>
      </w:r>
      <w:proofErr w:type="spellEnd"/>
      <w:r w:rsidRPr="00EB4326">
        <w:rPr>
          <w:lang w:val="en-US"/>
        </w:rPr>
        <w:tab/>
        <w:t>42 – 43</w:t>
      </w:r>
    </w:p>
    <w:p w:rsidR="00D119D4" w:rsidRDefault="00D119D4" w:rsidP="00D119D4">
      <w:pPr>
        <w:pStyle w:val="Geenafstand"/>
        <w:rPr>
          <w:lang w:val="en-US"/>
        </w:rPr>
      </w:pPr>
      <w:proofErr w:type="spellStart"/>
      <w:r w:rsidRPr="007B5EFE">
        <w:rPr>
          <w:lang w:val="en-US"/>
        </w:rPr>
        <w:t>blz</w:t>
      </w:r>
      <w:proofErr w:type="spellEnd"/>
      <w:r w:rsidRPr="007B5EFE">
        <w:rPr>
          <w:lang w:val="en-US"/>
        </w:rPr>
        <w:tab/>
        <w:t>52</w:t>
      </w:r>
    </w:p>
    <w:p w:rsidR="00F32C1D" w:rsidRPr="007B5EFE" w:rsidRDefault="00F32C1D" w:rsidP="00D119D4">
      <w:pPr>
        <w:pStyle w:val="Geenafstand"/>
        <w:rPr>
          <w:lang w:val="en-US"/>
        </w:rPr>
      </w:pPr>
      <w:proofErr w:type="spellStart"/>
      <w:r>
        <w:rPr>
          <w:lang w:val="en-US"/>
        </w:rPr>
        <w:t>blz</w:t>
      </w:r>
      <w:proofErr w:type="spellEnd"/>
      <w:r>
        <w:rPr>
          <w:lang w:val="en-US"/>
        </w:rPr>
        <w:tab/>
        <w:t>55</w:t>
      </w:r>
    </w:p>
    <w:p w:rsidR="00D119D4" w:rsidRPr="007B5EFE" w:rsidRDefault="00D119D4" w:rsidP="00D119D4">
      <w:pPr>
        <w:pStyle w:val="Geenafstand"/>
        <w:rPr>
          <w:lang w:val="en-US"/>
        </w:rPr>
      </w:pPr>
    </w:p>
    <w:p w:rsidR="00D119D4" w:rsidRPr="007B5EFE" w:rsidRDefault="00D122CF" w:rsidP="00D122CF">
      <w:pPr>
        <w:pStyle w:val="Geenafstand"/>
        <w:jc w:val="center"/>
        <w:rPr>
          <w:b/>
          <w:bCs/>
          <w:sz w:val="36"/>
          <w:szCs w:val="32"/>
          <w:lang w:val="en-US"/>
        </w:rPr>
      </w:pPr>
      <w:proofErr w:type="spellStart"/>
      <w:r w:rsidRPr="007B5EFE">
        <w:rPr>
          <w:b/>
          <w:bCs/>
          <w:sz w:val="36"/>
          <w:szCs w:val="32"/>
          <w:lang w:val="en-US"/>
        </w:rPr>
        <w:t>Termen</w:t>
      </w:r>
      <w:proofErr w:type="spellEnd"/>
      <w:r w:rsidRPr="007B5EFE">
        <w:rPr>
          <w:b/>
          <w:bCs/>
          <w:sz w:val="36"/>
          <w:szCs w:val="32"/>
          <w:lang w:val="en-US"/>
        </w:rPr>
        <w:t>/</w:t>
      </w:r>
      <w:proofErr w:type="spellStart"/>
      <w:r w:rsidRPr="007B5EFE">
        <w:rPr>
          <w:b/>
          <w:bCs/>
          <w:sz w:val="36"/>
          <w:szCs w:val="32"/>
          <w:lang w:val="en-US"/>
        </w:rPr>
        <w:t>namen</w:t>
      </w:r>
      <w:proofErr w:type="spellEnd"/>
    </w:p>
    <w:p w:rsidR="00D122CF" w:rsidRPr="007B5EFE" w:rsidRDefault="00D122CF" w:rsidP="00D119D4">
      <w:pPr>
        <w:pStyle w:val="Geenafstand"/>
        <w:rPr>
          <w:lang w:val="en-US"/>
        </w:rPr>
      </w:pPr>
    </w:p>
    <w:p w:rsidR="002C2721" w:rsidRDefault="00D122CF" w:rsidP="00D122CF">
      <w:pPr>
        <w:pStyle w:val="Geenafstand"/>
        <w:rPr>
          <w:lang w:val="en-GB"/>
        </w:rPr>
      </w:pPr>
      <w:r w:rsidRPr="00D119D4">
        <w:rPr>
          <w:lang w:val="en-GB"/>
        </w:rPr>
        <w:t>Romans</w:t>
      </w:r>
      <w:r>
        <w:rPr>
          <w:lang w:val="en-GB"/>
        </w:rPr>
        <w:t xml:space="preserve"> 55 BC – 450 AD</w:t>
      </w:r>
      <w:r w:rsidR="002C2721" w:rsidRPr="00D122CF">
        <w:rPr>
          <w:lang w:val="en-GB"/>
        </w:rPr>
        <w:tab/>
      </w:r>
      <w:r w:rsidR="002C2721" w:rsidRPr="00D122CF">
        <w:rPr>
          <w:lang w:val="en-GB"/>
        </w:rPr>
        <w:tab/>
      </w:r>
      <w:r w:rsidR="002C2721" w:rsidRPr="00D122CF">
        <w:rPr>
          <w:lang w:val="en-GB"/>
        </w:rPr>
        <w:tab/>
      </w:r>
      <w:r w:rsidR="002C2721" w:rsidRPr="00D122CF">
        <w:rPr>
          <w:lang w:val="en-GB"/>
        </w:rPr>
        <w:tab/>
      </w:r>
      <w:r w:rsidR="002C2721" w:rsidRPr="00D119D4">
        <w:rPr>
          <w:lang w:val="en-GB"/>
        </w:rPr>
        <w:t>Beowulf</w:t>
      </w:r>
      <w:r w:rsidR="002C2721">
        <w:rPr>
          <w:lang w:val="en-GB"/>
        </w:rPr>
        <w:t xml:space="preserve"> – 6</w:t>
      </w:r>
      <w:r w:rsidR="002C2721" w:rsidRPr="005E6E18">
        <w:rPr>
          <w:vertAlign w:val="superscript"/>
          <w:lang w:val="en-GB"/>
        </w:rPr>
        <w:t>th</w:t>
      </w:r>
      <w:r w:rsidR="002C2721">
        <w:rPr>
          <w:lang w:val="en-GB"/>
        </w:rPr>
        <w:t xml:space="preserve"> century</w:t>
      </w:r>
    </w:p>
    <w:p w:rsidR="002C2721" w:rsidRDefault="00D122CF" w:rsidP="00D122CF">
      <w:pPr>
        <w:pStyle w:val="Geenafstand"/>
        <w:rPr>
          <w:lang w:val="en-GB"/>
        </w:rPr>
      </w:pPr>
      <w:r w:rsidRPr="00D119D4">
        <w:rPr>
          <w:lang w:val="en-GB"/>
        </w:rPr>
        <w:t>Angles-Saxons-Jutes</w:t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 w:rsidRPr="00D119D4">
        <w:rPr>
          <w:lang w:val="en-GB"/>
        </w:rPr>
        <w:t>Epic poem</w:t>
      </w:r>
    </w:p>
    <w:p w:rsidR="00D119D4" w:rsidRPr="002C2721" w:rsidRDefault="00D122CF" w:rsidP="00D122CF">
      <w:pPr>
        <w:pStyle w:val="Geenafstand"/>
        <w:rPr>
          <w:lang w:val="en-GB"/>
        </w:rPr>
      </w:pPr>
      <w:r>
        <w:rPr>
          <w:lang w:val="en-GB"/>
        </w:rPr>
        <w:t>Migration of People</w:t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  <w:t>Al</w:t>
      </w:r>
      <w:r w:rsidR="002C2721" w:rsidRPr="00D119D4">
        <w:rPr>
          <w:lang w:val="en-GB"/>
        </w:rPr>
        <w:t>literatio</w:t>
      </w:r>
      <w:r w:rsidR="002C2721">
        <w:rPr>
          <w:lang w:val="en-GB"/>
        </w:rPr>
        <w:t>n</w:t>
      </w:r>
    </w:p>
    <w:p w:rsidR="00D119D4" w:rsidRPr="00D119D4" w:rsidRDefault="00D122CF" w:rsidP="00D119D4">
      <w:pPr>
        <w:pStyle w:val="Geenafstand"/>
        <w:rPr>
          <w:lang w:val="en-GB"/>
        </w:rPr>
      </w:pPr>
      <w:r w:rsidRPr="00D119D4">
        <w:rPr>
          <w:lang w:val="en-GB"/>
        </w:rPr>
        <w:t>Venerable Bede</w:t>
      </w:r>
      <w:r w:rsidR="005E6E1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5E6E18">
        <w:rPr>
          <w:lang w:val="en-GB"/>
        </w:rPr>
        <w:t>Romance</w:t>
      </w:r>
    </w:p>
    <w:p w:rsidR="002C2721" w:rsidRDefault="00D122CF" w:rsidP="00D122CF">
      <w:pPr>
        <w:pStyle w:val="Geenafstand"/>
        <w:rPr>
          <w:lang w:val="en-GB"/>
        </w:rPr>
      </w:pPr>
      <w:r>
        <w:rPr>
          <w:lang w:val="en-GB"/>
        </w:rPr>
        <w:t>Historia Ecclesiastica Gentis Anglorum</w:t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F94C48">
        <w:rPr>
          <w:lang w:val="en-GB"/>
        </w:rPr>
        <w:t>King Arthur</w:t>
      </w:r>
    </w:p>
    <w:p w:rsidR="00D119D4" w:rsidRPr="00D119D4" w:rsidRDefault="00D122CF" w:rsidP="00D122CF">
      <w:pPr>
        <w:pStyle w:val="Geenafstand"/>
        <w:rPr>
          <w:lang w:val="en-GB"/>
        </w:rPr>
      </w:pPr>
      <w:r>
        <w:rPr>
          <w:lang w:val="en-GB"/>
        </w:rPr>
        <w:t>Memento Mori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F94C48">
        <w:rPr>
          <w:lang w:val="en-GB"/>
        </w:rPr>
        <w:t>Quest</w:t>
      </w:r>
    </w:p>
    <w:p w:rsidR="002C2721" w:rsidRDefault="00D122CF" w:rsidP="00D122CF">
      <w:pPr>
        <w:pStyle w:val="Geenafstand"/>
        <w:rPr>
          <w:lang w:val="en-GB"/>
        </w:rPr>
      </w:pPr>
      <w:r w:rsidRPr="005E6E18">
        <w:rPr>
          <w:lang w:val="en-GB"/>
        </w:rPr>
        <w:t>Sutton Hoo</w:t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>
        <w:rPr>
          <w:lang w:val="en-GB"/>
        </w:rPr>
        <w:tab/>
      </w:r>
      <w:r w:rsidR="00F94C48">
        <w:rPr>
          <w:lang w:val="en-GB"/>
        </w:rPr>
        <w:t>Chivalry</w:t>
      </w:r>
    </w:p>
    <w:p w:rsidR="00D119D4" w:rsidRDefault="00D122CF" w:rsidP="00D122CF">
      <w:pPr>
        <w:pStyle w:val="Geenafstand"/>
        <w:rPr>
          <w:lang w:val="en-GB"/>
        </w:rPr>
      </w:pPr>
      <w:r w:rsidRPr="005E6E18">
        <w:rPr>
          <w:lang w:val="en-GB"/>
        </w:rPr>
        <w:t>Vikings</w:t>
      </w:r>
      <w:r>
        <w:rPr>
          <w:lang w:val="en-GB"/>
        </w:rPr>
        <w:t xml:space="preserve"> – Lindisfarne – 793</w:t>
      </w:r>
      <w:r w:rsidR="002C2721">
        <w:rPr>
          <w:lang w:val="en-GB"/>
        </w:rPr>
        <w:tab/>
      </w:r>
      <w:r w:rsidR="005E6E1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F94C48">
        <w:rPr>
          <w:lang w:val="en-GB"/>
        </w:rPr>
        <w:t>Round Table</w:t>
      </w:r>
    </w:p>
    <w:p w:rsidR="005E6E18" w:rsidRPr="00D119D4" w:rsidRDefault="00D122CF" w:rsidP="00D122CF">
      <w:pPr>
        <w:pStyle w:val="Geenafstand"/>
        <w:rPr>
          <w:lang w:val="en-GB"/>
        </w:rPr>
      </w:pPr>
      <w:r>
        <w:rPr>
          <w:lang w:val="en-GB"/>
        </w:rPr>
        <w:t>Dane law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>
        <w:rPr>
          <w:lang w:val="en-GB"/>
        </w:rPr>
        <w:tab/>
      </w:r>
      <w:r w:rsidR="00F94C48" w:rsidRPr="005E6E18">
        <w:rPr>
          <w:lang w:val="en-GB"/>
        </w:rPr>
        <w:t>Excalibur</w:t>
      </w:r>
    </w:p>
    <w:p w:rsidR="002C2721" w:rsidRDefault="00D122CF" w:rsidP="00D122CF">
      <w:pPr>
        <w:pStyle w:val="Geenafstand"/>
        <w:rPr>
          <w:lang w:val="en-GB"/>
        </w:rPr>
      </w:pPr>
      <w:r w:rsidRPr="005E6E18">
        <w:rPr>
          <w:lang w:val="en-GB"/>
        </w:rPr>
        <w:t>Alfred the Great</w:t>
      </w:r>
      <w:r>
        <w:rPr>
          <w:lang w:val="en-GB"/>
        </w:rPr>
        <w:t xml:space="preserve"> – 878</w:t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F94C48">
        <w:rPr>
          <w:lang w:val="en-GB"/>
        </w:rPr>
        <w:t>Sir Gawain/Green Knight</w:t>
      </w:r>
    </w:p>
    <w:p w:rsidR="005E6E18" w:rsidRDefault="002C2721" w:rsidP="00D122CF">
      <w:pPr>
        <w:pStyle w:val="Geenafstand"/>
        <w:rPr>
          <w:lang w:val="en-GB"/>
        </w:rPr>
      </w:pPr>
      <w:r w:rsidRPr="00D119D4">
        <w:rPr>
          <w:lang w:val="en-GB"/>
        </w:rPr>
        <w:t>William the Conqueror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D122CF" w:rsidRPr="005E6E18">
        <w:rPr>
          <w:lang w:val="en-GB"/>
        </w:rPr>
        <w:t>Allegory</w:t>
      </w:r>
    </w:p>
    <w:p w:rsidR="00D119D4" w:rsidRPr="00D119D4" w:rsidRDefault="002C2721" w:rsidP="00D122CF">
      <w:pPr>
        <w:pStyle w:val="Geenafstand"/>
        <w:rPr>
          <w:lang w:val="en-GB"/>
        </w:rPr>
      </w:pPr>
      <w:r>
        <w:rPr>
          <w:lang w:val="en-GB"/>
        </w:rPr>
        <w:t>Battle of Hastings – 1066</w:t>
      </w:r>
      <w:r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D122CF" w:rsidRPr="005E6E18">
        <w:rPr>
          <w:lang w:val="en-GB"/>
        </w:rPr>
        <w:t>Everyman</w:t>
      </w:r>
    </w:p>
    <w:p w:rsidR="00D119D4" w:rsidRPr="00D119D4" w:rsidRDefault="00F94C48" w:rsidP="00D122CF">
      <w:pPr>
        <w:pStyle w:val="Geenafstand"/>
        <w:rPr>
          <w:lang w:val="en-GB"/>
        </w:rPr>
      </w:pPr>
      <w:r>
        <w:rPr>
          <w:lang w:val="en-GB"/>
        </w:rPr>
        <w:t>Romanesque style</w:t>
      </w:r>
      <w:r w:rsidR="002C2721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D122CF">
        <w:rPr>
          <w:lang w:val="en-GB"/>
        </w:rPr>
        <w:t>Purgatory – 7 Deadly Sins</w:t>
      </w:r>
    </w:p>
    <w:p w:rsidR="00D119D4" w:rsidRPr="00D119D4" w:rsidRDefault="00F94C48" w:rsidP="00D122CF">
      <w:pPr>
        <w:pStyle w:val="Geenafstand"/>
        <w:rPr>
          <w:lang w:val="en-GB"/>
        </w:rPr>
      </w:pPr>
      <w:r>
        <w:rPr>
          <w:lang w:val="en-GB"/>
        </w:rPr>
        <w:t>Feudal system</w:t>
      </w:r>
      <w:r w:rsidR="002C2721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D122CF">
        <w:rPr>
          <w:lang w:val="en-GB"/>
        </w:rPr>
        <w:t>Fable</w:t>
      </w:r>
    </w:p>
    <w:p w:rsidR="00D119D4" w:rsidRPr="00D119D4" w:rsidRDefault="00F94C48" w:rsidP="00D122CF">
      <w:pPr>
        <w:pStyle w:val="Geenafstand"/>
        <w:rPr>
          <w:lang w:val="en-GB"/>
        </w:rPr>
      </w:pPr>
      <w:r>
        <w:rPr>
          <w:lang w:val="en-GB"/>
        </w:rPr>
        <w:t>Domes Day Book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5E6E18">
        <w:rPr>
          <w:lang w:val="en-GB"/>
        </w:rPr>
        <w:tab/>
      </w:r>
      <w:r w:rsidR="00D122CF">
        <w:rPr>
          <w:lang w:val="en-GB"/>
        </w:rPr>
        <w:t>Ballad</w:t>
      </w:r>
    </w:p>
    <w:p w:rsidR="00D119D4" w:rsidRDefault="00F94C48" w:rsidP="00D122CF">
      <w:pPr>
        <w:pStyle w:val="Geenafstand"/>
        <w:rPr>
          <w:lang w:val="en-GB"/>
        </w:rPr>
      </w:pPr>
      <w:r>
        <w:rPr>
          <w:lang w:val="en-GB"/>
        </w:rPr>
        <w:t>Second Crusades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D122CF">
        <w:rPr>
          <w:lang w:val="en-GB"/>
        </w:rPr>
        <w:t>Robin Hood</w:t>
      </w:r>
    </w:p>
    <w:p w:rsidR="00EF3285" w:rsidRDefault="00F94C48" w:rsidP="00D122CF">
      <w:pPr>
        <w:pStyle w:val="Geenafstand"/>
        <w:rPr>
          <w:lang w:val="en-GB"/>
        </w:rPr>
      </w:pPr>
      <w:r>
        <w:rPr>
          <w:lang w:val="en-GB"/>
        </w:rPr>
        <w:t>Richard Lion Heart</w:t>
      </w:r>
      <w:r w:rsidR="00EF3285">
        <w:rPr>
          <w:lang w:val="en-GB"/>
        </w:rPr>
        <w:tab/>
      </w:r>
      <w:r w:rsidR="00EF3285">
        <w:rPr>
          <w:lang w:val="en-GB"/>
        </w:rPr>
        <w:tab/>
      </w:r>
      <w:r w:rsidR="00EF3285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D122CF">
        <w:rPr>
          <w:lang w:val="en-GB"/>
        </w:rPr>
        <w:t>Outlaw</w:t>
      </w:r>
    </w:p>
    <w:p w:rsidR="00D119D4" w:rsidRDefault="00F94C48" w:rsidP="00D122CF">
      <w:pPr>
        <w:pStyle w:val="Geenafstand"/>
        <w:rPr>
          <w:lang w:val="en-GB"/>
        </w:rPr>
      </w:pPr>
      <w:r>
        <w:rPr>
          <w:lang w:val="en-GB"/>
        </w:rPr>
        <w:t>King John – Magna Carta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D122CF">
        <w:rPr>
          <w:lang w:val="en-GB"/>
        </w:rPr>
        <w:t>Geoffrey Chaucer</w:t>
      </w:r>
    </w:p>
    <w:p w:rsidR="00D119D4" w:rsidRDefault="00D122CF" w:rsidP="00D122CF">
      <w:pPr>
        <w:pStyle w:val="Geenafstand"/>
        <w:rPr>
          <w:lang w:val="en-GB"/>
        </w:rPr>
      </w:pPr>
      <w:r>
        <w:rPr>
          <w:lang w:val="en-GB"/>
        </w:rPr>
        <w:t>Black Death – 1348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>
        <w:rPr>
          <w:lang w:val="en-GB"/>
        </w:rPr>
        <w:tab/>
      </w:r>
      <w:r w:rsidR="002C2721">
        <w:rPr>
          <w:lang w:val="en-GB"/>
        </w:rPr>
        <w:tab/>
      </w:r>
      <w:r>
        <w:rPr>
          <w:lang w:val="en-GB"/>
        </w:rPr>
        <w:t>Pilgrimage</w:t>
      </w:r>
    </w:p>
    <w:p w:rsidR="00F94C48" w:rsidRDefault="00D122CF" w:rsidP="00D122CF">
      <w:pPr>
        <w:pStyle w:val="Geenafstand"/>
        <w:rPr>
          <w:lang w:val="en-GB"/>
        </w:rPr>
      </w:pPr>
      <w:r>
        <w:rPr>
          <w:lang w:val="en-GB"/>
        </w:rPr>
        <w:t>Peasants’ Revolt – 1381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Canterbury Tales</w:t>
      </w:r>
    </w:p>
    <w:p w:rsidR="00D119D4" w:rsidRDefault="00D122CF" w:rsidP="00D122CF">
      <w:pPr>
        <w:pStyle w:val="Geenafstand"/>
        <w:rPr>
          <w:lang w:val="en-GB"/>
        </w:rPr>
      </w:pPr>
      <w:r>
        <w:rPr>
          <w:lang w:val="en-GB"/>
        </w:rPr>
        <w:t>Edward III</w:t>
      </w:r>
      <w:r w:rsidR="005E6E18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>
        <w:rPr>
          <w:lang w:val="en-GB"/>
        </w:rPr>
        <w:t>Thomas Becket (murder of)</w:t>
      </w:r>
    </w:p>
    <w:p w:rsidR="005E6E18" w:rsidRDefault="00F94C48" w:rsidP="00D122CF">
      <w:pPr>
        <w:pStyle w:val="Geenafstand"/>
        <w:rPr>
          <w:lang w:val="en-GB"/>
        </w:rPr>
      </w:pPr>
      <w:r>
        <w:rPr>
          <w:lang w:val="en-GB"/>
        </w:rPr>
        <w:t>Hundred Year War (1337-1453)</w:t>
      </w:r>
      <w:r w:rsidR="005E6E18">
        <w:rPr>
          <w:lang w:val="en-GB"/>
        </w:rPr>
        <w:tab/>
      </w:r>
      <w:r w:rsidR="002C2721">
        <w:rPr>
          <w:lang w:val="en-GB"/>
        </w:rPr>
        <w:tab/>
      </w:r>
      <w:r w:rsidR="002C2721">
        <w:rPr>
          <w:lang w:val="en-GB"/>
        </w:rPr>
        <w:tab/>
      </w:r>
      <w:r w:rsidR="00D122CF">
        <w:rPr>
          <w:lang w:val="en-GB"/>
        </w:rPr>
        <w:t>Frame Story</w:t>
      </w:r>
    </w:p>
    <w:p w:rsidR="00D122CF" w:rsidRDefault="00D122CF" w:rsidP="00D122CF">
      <w:pPr>
        <w:pStyle w:val="Geenafstand"/>
        <w:rPr>
          <w:lang w:val="en-GB"/>
        </w:rPr>
      </w:pPr>
      <w:r>
        <w:rPr>
          <w:lang w:val="en-GB"/>
        </w:rPr>
        <w:t>Wars of the Roses (1455-1485)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Sir Thomas Malory</w:t>
      </w:r>
    </w:p>
    <w:p w:rsidR="00F94C48" w:rsidRDefault="00F94C48" w:rsidP="00D122CF">
      <w:pPr>
        <w:pStyle w:val="Geenafstand"/>
        <w:rPr>
          <w:lang w:val="en-GB"/>
        </w:rPr>
      </w:pPr>
      <w:r>
        <w:rPr>
          <w:lang w:val="en-GB"/>
        </w:rPr>
        <w:t>House of York (white rose)</w:t>
      </w:r>
      <w:r w:rsidR="00D122CF">
        <w:rPr>
          <w:lang w:val="en-GB"/>
        </w:rPr>
        <w:tab/>
      </w:r>
      <w:r w:rsidR="00D122CF">
        <w:rPr>
          <w:lang w:val="en-GB"/>
        </w:rPr>
        <w:tab/>
      </w:r>
      <w:r w:rsidR="00D122CF">
        <w:rPr>
          <w:lang w:val="en-GB"/>
        </w:rPr>
        <w:tab/>
      </w:r>
      <w:r w:rsidR="00D122CF">
        <w:rPr>
          <w:lang w:val="en-GB"/>
        </w:rPr>
        <w:tab/>
        <w:t>Le Mort d’Arthur</w:t>
      </w:r>
    </w:p>
    <w:p w:rsidR="00752FED" w:rsidRDefault="00F94C48" w:rsidP="00EB4326">
      <w:pPr>
        <w:pStyle w:val="Geenafstand"/>
        <w:rPr>
          <w:lang w:val="en-GB"/>
        </w:rPr>
      </w:pPr>
      <w:r>
        <w:rPr>
          <w:lang w:val="en-GB"/>
        </w:rPr>
        <w:t>House of Lancaster (red rose)</w:t>
      </w:r>
      <w:r w:rsidR="005E6E18">
        <w:rPr>
          <w:lang w:val="en-GB"/>
        </w:rPr>
        <w:tab/>
      </w:r>
      <w:r w:rsidR="005E6E18">
        <w:rPr>
          <w:lang w:val="en-GB"/>
        </w:rPr>
        <w:tab/>
      </w:r>
      <w:r>
        <w:rPr>
          <w:lang w:val="en-GB"/>
        </w:rPr>
        <w:tab/>
      </w:r>
      <w:bookmarkStart w:id="0" w:name="_GoBack"/>
      <w:bookmarkEnd w:id="0"/>
    </w:p>
    <w:sectPr w:rsidR="0075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9D4"/>
    <w:rsid w:val="00057D65"/>
    <w:rsid w:val="00204630"/>
    <w:rsid w:val="002272ED"/>
    <w:rsid w:val="002C2721"/>
    <w:rsid w:val="005E08DB"/>
    <w:rsid w:val="005E6E18"/>
    <w:rsid w:val="0061573C"/>
    <w:rsid w:val="006861CA"/>
    <w:rsid w:val="00752FED"/>
    <w:rsid w:val="007B5EFE"/>
    <w:rsid w:val="00AA1286"/>
    <w:rsid w:val="00BA06C5"/>
    <w:rsid w:val="00D119D4"/>
    <w:rsid w:val="00D122CF"/>
    <w:rsid w:val="00E42017"/>
    <w:rsid w:val="00E8167A"/>
    <w:rsid w:val="00EB4326"/>
    <w:rsid w:val="00ED6A30"/>
    <w:rsid w:val="00EE7C9F"/>
    <w:rsid w:val="00EF3285"/>
    <w:rsid w:val="00F32C1D"/>
    <w:rsid w:val="00F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BF102-8E32-4002-BBB5-7711CC4B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7D65"/>
    <w:pPr>
      <w:spacing w:line="240" w:lineRule="auto"/>
      <w:contextualSpacing/>
    </w:pPr>
    <w:rPr>
      <w:rFonts w:ascii="Verdana" w:hAnsi="Verdana"/>
      <w:sz w:val="24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2017"/>
    <w:pPr>
      <w:spacing w:after="0" w:line="240" w:lineRule="auto"/>
    </w:pPr>
    <w:rPr>
      <w:rFonts w:ascii="Verdana" w:hAnsi="Verdana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57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573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0D2362BC24846B45620EFE3F8A92F" ma:contentTypeVersion="11" ma:contentTypeDescription="Een nieuw document maken." ma:contentTypeScope="" ma:versionID="c367ba70a830d04d4dd793155141ef27">
  <xsd:schema xmlns:xsd="http://www.w3.org/2001/XMLSchema" xmlns:xs="http://www.w3.org/2001/XMLSchema" xmlns:p="http://schemas.microsoft.com/office/2006/metadata/properties" xmlns:ns2="ee6c5e5b-a5ec-4dce-9497-e453871f2edb" xmlns:ns3="69719428-9505-4f56-ace7-d99a8872a156" targetNamespace="http://schemas.microsoft.com/office/2006/metadata/properties" ma:root="true" ma:fieldsID="4335e978b78a302bdcfb939d9a7f72fe" ns2:_="" ns3:_="">
    <xsd:import namespace="ee6c5e5b-a5ec-4dce-9497-e453871f2edb"/>
    <xsd:import namespace="69719428-9505-4f56-ace7-d99a8872a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5e5b-a5ec-4dce-9497-e453871f2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19428-9505-4f56-ace7-d99a8872a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63BB5-5EF1-41CB-BE66-6BBB595EB662}"/>
</file>

<file path=customXml/itemProps2.xml><?xml version="1.0" encoding="utf-8"?>
<ds:datastoreItem xmlns:ds="http://schemas.openxmlformats.org/officeDocument/2006/customXml" ds:itemID="{413D1B47-D99D-42D9-BF73-C0C6CB69CEEE}"/>
</file>

<file path=customXml/itemProps3.xml><?xml version="1.0" encoding="utf-8"?>
<ds:datastoreItem xmlns:ds="http://schemas.openxmlformats.org/officeDocument/2006/customXml" ds:itemID="{BAAF1F02-5C87-4020-8B55-68FDE0449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moerman</dc:creator>
  <cp:lastModifiedBy>Dekker, A</cp:lastModifiedBy>
  <cp:revision>7</cp:revision>
  <cp:lastPrinted>2012-12-04T12:14:00Z</cp:lastPrinted>
  <dcterms:created xsi:type="dcterms:W3CDTF">2012-12-04T11:04:00Z</dcterms:created>
  <dcterms:modified xsi:type="dcterms:W3CDTF">2021-03-30T09:47:00Z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0x010100ECD0D2362BC24846B45620EFE3F8A92F</vt:lpwstr>
  </property>
</Properties>
</file>